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BCE" w:rsidRDefault="00636BCE" w:rsidP="00636B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 класс</w:t>
      </w:r>
    </w:p>
    <w:p w:rsidR="00636BCE" w:rsidRDefault="00636BCE" w:rsidP="00636BC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  <w:lang w:val="en-US"/>
        </w:rPr>
        <w:t>I</w:t>
      </w:r>
      <w:r>
        <w:rPr>
          <w:sz w:val="28"/>
          <w:szCs w:val="28"/>
          <w:u w:val="single"/>
        </w:rPr>
        <w:t xml:space="preserve"> тур</w:t>
      </w:r>
    </w:p>
    <w:p w:rsidR="00636BCE" w:rsidRDefault="00636BCE" w:rsidP="00636BC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1</w:t>
      </w:r>
    </w:p>
    <w:p w:rsidR="00636BCE" w:rsidRDefault="00636BCE" w:rsidP="00636B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данных глаголов образуйте формы единственного числа мужского и женского рода прошедшего времени и множественного числа прошедшего времени. Расставьте в словах ударения. </w:t>
      </w:r>
      <w:r>
        <w:rPr>
          <w:i/>
          <w:sz w:val="28"/>
          <w:szCs w:val="28"/>
        </w:rPr>
        <w:t>Закупорить, принять, блокировать, облегчить, ходатайствовать.</w:t>
      </w:r>
    </w:p>
    <w:p w:rsidR="00636BCE" w:rsidRDefault="00636BCE" w:rsidP="00636BC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2</w:t>
      </w:r>
    </w:p>
    <w:p w:rsidR="00636BCE" w:rsidRDefault="00636BCE" w:rsidP="00636BCE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Запишите предложения, раскрывая скобки. Каким орфографическим правилом вы руководствовались, записывая предложения. Сформулируйте его.</w:t>
      </w:r>
    </w:p>
    <w:p w:rsidR="00636BCE" w:rsidRDefault="00636BCE" w:rsidP="00636BCE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1. Нельзя жить (в</w:t>
      </w:r>
      <w:proofErr w:type="gramStart"/>
      <w:r>
        <w:rPr>
          <w:color w:val="000000"/>
          <w:sz w:val="28"/>
          <w:szCs w:val="28"/>
        </w:rPr>
        <w:t>)(</w:t>
      </w:r>
      <w:proofErr w:type="gramEnd"/>
      <w:r>
        <w:rPr>
          <w:color w:val="000000"/>
          <w:sz w:val="28"/>
          <w:szCs w:val="28"/>
        </w:rPr>
        <w:t>пол)сердца и работать (в)(пол)(силы).</w:t>
      </w:r>
    </w:p>
    <w:p w:rsidR="00636BCE" w:rsidRDefault="00636BCE" w:rsidP="00636BCE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2.  Окно было (в</w:t>
      </w:r>
      <w:proofErr w:type="gramStart"/>
      <w:r>
        <w:rPr>
          <w:color w:val="000000"/>
          <w:sz w:val="28"/>
          <w:szCs w:val="28"/>
        </w:rPr>
        <w:t>)(</w:t>
      </w:r>
      <w:proofErr w:type="gramEnd"/>
      <w:r>
        <w:rPr>
          <w:color w:val="000000"/>
          <w:sz w:val="28"/>
          <w:szCs w:val="28"/>
        </w:rPr>
        <w:t>пол)(метра) шириной.</w:t>
      </w:r>
    </w:p>
    <w:p w:rsidR="00636BCE" w:rsidRDefault="00636BCE" w:rsidP="00636BCE">
      <w:pPr>
        <w:rPr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3.  Жарко было от русской печки (в</w:t>
      </w:r>
      <w:proofErr w:type="gramStart"/>
      <w:r>
        <w:rPr>
          <w:color w:val="000000"/>
          <w:sz w:val="28"/>
          <w:szCs w:val="28"/>
        </w:rPr>
        <w:t>)(</w:t>
      </w:r>
      <w:proofErr w:type="gramEnd"/>
      <w:r>
        <w:rPr>
          <w:color w:val="000000"/>
          <w:sz w:val="28"/>
          <w:szCs w:val="28"/>
        </w:rPr>
        <w:t>пол)(избы).</w:t>
      </w:r>
    </w:p>
    <w:p w:rsidR="00636BCE" w:rsidRDefault="00636BCE" w:rsidP="00636BCE">
      <w:pPr>
        <w:autoSpaceDE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3</w:t>
      </w:r>
    </w:p>
    <w:p w:rsidR="00636BCE" w:rsidRDefault="00636BCE" w:rsidP="00636BC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 личных местоимений 3-го лица в косвенных падежах после предлога появляется начальное </w:t>
      </w:r>
      <w:proofErr w:type="gramStart"/>
      <w:r>
        <w:rPr>
          <w:b/>
          <w:i/>
          <w:sz w:val="28"/>
          <w:szCs w:val="28"/>
        </w:rPr>
        <w:t>н</w:t>
      </w:r>
      <w:proofErr w:type="gramEnd"/>
      <w:r>
        <w:rPr>
          <w:sz w:val="28"/>
          <w:szCs w:val="28"/>
        </w:rPr>
        <w:t xml:space="preserve">: </w:t>
      </w:r>
      <w:r>
        <w:rPr>
          <w:i/>
          <w:sz w:val="28"/>
          <w:szCs w:val="28"/>
        </w:rPr>
        <w:t>у него, к ней, от него</w:t>
      </w:r>
      <w:r>
        <w:rPr>
          <w:sz w:val="28"/>
          <w:szCs w:val="28"/>
        </w:rPr>
        <w:t xml:space="preserve">. После производных предлогов </w:t>
      </w:r>
      <w:proofErr w:type="gramStart"/>
      <w:r>
        <w:rPr>
          <w:sz w:val="28"/>
          <w:szCs w:val="28"/>
        </w:rPr>
        <w:t>благодаря</w:t>
      </w:r>
      <w:proofErr w:type="gramEnd"/>
      <w:r>
        <w:rPr>
          <w:sz w:val="28"/>
          <w:szCs w:val="28"/>
        </w:rPr>
        <w:t xml:space="preserve">, навстречу, согласно, вопреки и др. такого </w:t>
      </w:r>
      <w:proofErr w:type="spellStart"/>
      <w:r>
        <w:rPr>
          <w:b/>
          <w:i/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нет: </w:t>
      </w:r>
      <w:r>
        <w:rPr>
          <w:i/>
          <w:sz w:val="28"/>
          <w:szCs w:val="28"/>
        </w:rPr>
        <w:t>благодаря ей, навстречу ему.</w:t>
      </w:r>
      <w:r>
        <w:rPr>
          <w:sz w:val="28"/>
          <w:szCs w:val="28"/>
        </w:rPr>
        <w:t xml:space="preserve"> Чем это можно объяснить?</w:t>
      </w:r>
    </w:p>
    <w:p w:rsidR="00636BCE" w:rsidRDefault="00636BCE" w:rsidP="00636BC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4</w:t>
      </w:r>
    </w:p>
    <w:p w:rsidR="00636BCE" w:rsidRDefault="00636BCE" w:rsidP="00636BCE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Прочитайте фрагмент текста:</w:t>
      </w:r>
    </w:p>
    <w:p w:rsidR="00636BCE" w:rsidRDefault="00636BCE" w:rsidP="00636BCE">
      <w:pPr>
        <w:pStyle w:val="a3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«…смотрит - сидит на валу слепой нищий и просит Христовым именем подаяния. Мужик подумал-подумал и сжалился; подал ему … и сказывает: - Это, старичок</w:t>
      </w:r>
      <w:proofErr w:type="gramStart"/>
      <w:r>
        <w:rPr>
          <w:i/>
          <w:sz w:val="28"/>
          <w:szCs w:val="28"/>
        </w:rPr>
        <w:t xml:space="preserve">, …; </w:t>
      </w:r>
      <w:proofErr w:type="gramEnd"/>
      <w:r>
        <w:rPr>
          <w:i/>
          <w:sz w:val="28"/>
          <w:szCs w:val="28"/>
        </w:rPr>
        <w:t>прими из него Христа ради семитку, а сорок восемь копеек дай мне сдачи»</w:t>
      </w:r>
    </w:p>
    <w:p w:rsidR="00636BCE" w:rsidRDefault="00636BCE" w:rsidP="00636BCE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Как называлась монета, которую дал герой нищему? Какие значения приобрело в современном русском языке слово, называющее эту монету?</w:t>
      </w:r>
    </w:p>
    <w:p w:rsidR="00636BCE" w:rsidRDefault="00636BCE" w:rsidP="00636BCE">
      <w:pPr>
        <w:pStyle w:val="a3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5</w:t>
      </w:r>
    </w:p>
    <w:p w:rsidR="00636BCE" w:rsidRDefault="00636BCE" w:rsidP="00636BCE">
      <w:pPr>
        <w:autoSpaceDE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Слова </w:t>
      </w:r>
      <w:r>
        <w:rPr>
          <w:i/>
          <w:iCs/>
          <w:sz w:val="28"/>
          <w:szCs w:val="28"/>
        </w:rPr>
        <w:t xml:space="preserve">скатерть, </w:t>
      </w:r>
      <w:proofErr w:type="gramStart"/>
      <w:r>
        <w:rPr>
          <w:i/>
          <w:iCs/>
          <w:sz w:val="28"/>
          <w:szCs w:val="28"/>
        </w:rPr>
        <w:t>тунеядец</w:t>
      </w:r>
      <w:proofErr w:type="gramEnd"/>
      <w:r>
        <w:rPr>
          <w:sz w:val="28"/>
          <w:szCs w:val="28"/>
        </w:rPr>
        <w:t xml:space="preserve"> в древнерусском языке были сложными. Выдвиньте свои версии об их происхождении.</w:t>
      </w:r>
    </w:p>
    <w:p w:rsidR="00636BCE" w:rsidRDefault="00636BCE" w:rsidP="00636BCE">
      <w:pPr>
        <w:autoSpaceDE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Вопрос № 6</w:t>
      </w:r>
    </w:p>
    <w:p w:rsidR="00636BCE" w:rsidRDefault="00636BCE" w:rsidP="00636BCE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Прочитайте примеры </w:t>
      </w:r>
      <w:proofErr w:type="spellStart"/>
      <w:r>
        <w:rPr>
          <w:i/>
          <w:sz w:val="28"/>
          <w:szCs w:val="28"/>
        </w:rPr>
        <w:t>симплоки</w:t>
      </w:r>
      <w:proofErr w:type="spellEnd"/>
      <w:r>
        <w:rPr>
          <w:sz w:val="28"/>
          <w:szCs w:val="28"/>
        </w:rPr>
        <w:t xml:space="preserve">, приведенные ниже. </w:t>
      </w:r>
      <w:r>
        <w:rPr>
          <w:sz w:val="28"/>
          <w:szCs w:val="28"/>
          <w:u w:val="single"/>
        </w:rPr>
        <w:t>Одним</w:t>
      </w:r>
      <w:r>
        <w:rPr>
          <w:sz w:val="28"/>
          <w:szCs w:val="28"/>
        </w:rPr>
        <w:t xml:space="preserve"> предложением дайте определение этому термину. </w:t>
      </w:r>
    </w:p>
    <w:p w:rsidR="00636BCE" w:rsidRDefault="00636BCE" w:rsidP="00636BCE">
      <w:pPr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t>Во поле березонька стояла,</w:t>
      </w:r>
    </w:p>
    <w:p w:rsidR="00636BCE" w:rsidRDefault="00636BCE" w:rsidP="00636BCE">
      <w:pPr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Во поле </w:t>
      </w:r>
      <w:proofErr w:type="gramStart"/>
      <w:r>
        <w:rPr>
          <w:i/>
          <w:sz w:val="28"/>
          <w:szCs w:val="28"/>
        </w:rPr>
        <w:t>кудрявая</w:t>
      </w:r>
      <w:proofErr w:type="gramEnd"/>
      <w:r>
        <w:rPr>
          <w:i/>
          <w:sz w:val="28"/>
          <w:szCs w:val="28"/>
        </w:rPr>
        <w:t xml:space="preserve"> стояла. (Народная песня)</w:t>
      </w:r>
    </w:p>
    <w:p w:rsidR="00636BCE" w:rsidRDefault="00636BCE" w:rsidP="00636BCE">
      <w:pPr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t>Молодым везде у нас дорога,</w:t>
      </w:r>
    </w:p>
    <w:p w:rsidR="00636BCE" w:rsidRDefault="00636BCE" w:rsidP="00636BCE">
      <w:pPr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t>Старикам везде у нас почёт. (В. Лебедев-Кумач)</w:t>
      </w:r>
    </w:p>
    <w:p w:rsidR="00636BCE" w:rsidRDefault="00636BCE" w:rsidP="00636BCE">
      <w:pPr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t>Море люблю с кораблями,</w:t>
      </w:r>
    </w:p>
    <w:p w:rsidR="00636BCE" w:rsidRDefault="00636BCE" w:rsidP="00636BCE">
      <w:pPr>
        <w:outlineLvl w:val="0"/>
        <w:rPr>
          <w:sz w:val="28"/>
          <w:szCs w:val="28"/>
          <w:u w:val="single"/>
        </w:rPr>
      </w:pPr>
      <w:r>
        <w:rPr>
          <w:i/>
          <w:sz w:val="28"/>
          <w:szCs w:val="28"/>
        </w:rPr>
        <w:t>Небо люблю с журавлями. (В. Боков)</w:t>
      </w:r>
    </w:p>
    <w:p w:rsidR="00636BCE" w:rsidRDefault="00636BCE" w:rsidP="00636BCE">
      <w:pPr>
        <w:autoSpaceDE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7</w:t>
      </w:r>
    </w:p>
    <w:p w:rsidR="00636BCE" w:rsidRDefault="00636BCE" w:rsidP="00636BCE">
      <w:pPr>
        <w:rPr>
          <w:sz w:val="28"/>
          <w:szCs w:val="28"/>
          <w:u w:val="single"/>
        </w:rPr>
      </w:pPr>
      <w:r>
        <w:rPr>
          <w:position w:val="6"/>
          <w:sz w:val="28"/>
          <w:szCs w:val="28"/>
        </w:rPr>
        <w:t xml:space="preserve">Определите, какой частью слова является буквенное сочетание  </w:t>
      </w:r>
      <w:proofErr w:type="gramStart"/>
      <w:r>
        <w:rPr>
          <w:i/>
          <w:position w:val="6"/>
          <w:sz w:val="28"/>
          <w:szCs w:val="28"/>
        </w:rPr>
        <w:t>-</w:t>
      </w:r>
      <w:r>
        <w:rPr>
          <w:b/>
          <w:i/>
          <w:position w:val="6"/>
          <w:sz w:val="28"/>
          <w:szCs w:val="28"/>
        </w:rPr>
        <w:t>е</w:t>
      </w:r>
      <w:proofErr w:type="gramEnd"/>
      <w:r>
        <w:rPr>
          <w:b/>
          <w:i/>
          <w:position w:val="6"/>
          <w:sz w:val="28"/>
          <w:szCs w:val="28"/>
        </w:rPr>
        <w:t>й</w:t>
      </w:r>
      <w:r>
        <w:rPr>
          <w:position w:val="6"/>
          <w:sz w:val="28"/>
          <w:szCs w:val="28"/>
        </w:rPr>
        <w:t xml:space="preserve"> в следующих словах: </w:t>
      </w:r>
      <w:r>
        <w:rPr>
          <w:i/>
          <w:position w:val="6"/>
          <w:sz w:val="28"/>
          <w:szCs w:val="28"/>
        </w:rPr>
        <w:t xml:space="preserve">дождей, сыновей, друзей, сшей, саней, степей, воробей, красивей, змей.                                    </w:t>
      </w:r>
      <w:r>
        <w:rPr>
          <w:sz w:val="28"/>
          <w:szCs w:val="28"/>
          <w:u w:val="single"/>
        </w:rPr>
        <w:t>Вопрос № 8</w:t>
      </w:r>
    </w:p>
    <w:p w:rsidR="00636BCE" w:rsidRDefault="00636BCE" w:rsidP="00636BCE">
      <w:pPr>
        <w:tabs>
          <w:tab w:val="left" w:pos="2576"/>
          <w:tab w:val="left" w:pos="9056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Почему числительные </w:t>
      </w:r>
      <w:r>
        <w:rPr>
          <w:i/>
          <w:sz w:val="28"/>
          <w:szCs w:val="28"/>
        </w:rPr>
        <w:t>два, три, четыре</w:t>
      </w:r>
      <w:r>
        <w:rPr>
          <w:sz w:val="28"/>
          <w:szCs w:val="28"/>
        </w:rPr>
        <w:t xml:space="preserve"> не могут сочетаться с существительными, имеющими только форму множественного числа: </w:t>
      </w:r>
      <w:r>
        <w:rPr>
          <w:i/>
          <w:sz w:val="28"/>
          <w:szCs w:val="28"/>
        </w:rPr>
        <w:t>сани, носилки, очки и т.д.</w:t>
      </w:r>
    </w:p>
    <w:p w:rsidR="00636BCE" w:rsidRDefault="00636BCE" w:rsidP="00636BCE">
      <w:pPr>
        <w:pStyle w:val="a3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9</w:t>
      </w:r>
    </w:p>
    <w:p w:rsidR="00636BCE" w:rsidRDefault="00636BCE" w:rsidP="00636BCE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Какую синтаксическую функцию не может выполнять глагол </w:t>
      </w:r>
      <w:r>
        <w:rPr>
          <w:i/>
          <w:sz w:val="28"/>
          <w:szCs w:val="28"/>
        </w:rPr>
        <w:t>молчать</w:t>
      </w:r>
      <w:r>
        <w:rPr>
          <w:sz w:val="28"/>
          <w:szCs w:val="28"/>
        </w:rPr>
        <w:t xml:space="preserve"> в отличие от глагола </w:t>
      </w:r>
      <w:r>
        <w:rPr>
          <w:i/>
          <w:sz w:val="28"/>
          <w:szCs w:val="28"/>
        </w:rPr>
        <w:t>говорить</w:t>
      </w:r>
      <w:r>
        <w:rPr>
          <w:sz w:val="28"/>
          <w:szCs w:val="28"/>
        </w:rPr>
        <w:t>?</w:t>
      </w:r>
    </w:p>
    <w:p w:rsidR="00636BCE" w:rsidRDefault="00636BCE" w:rsidP="00636BCE">
      <w:pPr>
        <w:pStyle w:val="a3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10</w:t>
      </w:r>
    </w:p>
    <w:p w:rsidR="00636BCE" w:rsidRDefault="00636BCE" w:rsidP="00636BC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каком случае для выбора правильного варианта надо обратиться к орфоэпическому словарю? К каким словарям нужно обратиться в остальных случаях? Выберите правильный вариант.</w:t>
      </w:r>
    </w:p>
    <w:p w:rsidR="00636BCE" w:rsidRDefault="00636BCE" w:rsidP="00636BC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smartTag w:uri="urn:schemas-microsoft-com:office:smarttags" w:element="metricconverter">
        <w:smartTagPr>
          <w:attr w:name="ProductID" w:val="1. Килограмм"/>
        </w:smartTagPr>
        <w:r>
          <w:rPr>
            <w:b/>
            <w:bCs/>
            <w:color w:val="000000"/>
            <w:sz w:val="28"/>
            <w:szCs w:val="28"/>
          </w:rPr>
          <w:t xml:space="preserve">1. </w:t>
        </w:r>
        <w:r>
          <w:rPr>
            <w:b/>
            <w:bCs/>
            <w:i/>
            <w:iCs/>
            <w:color w:val="000000"/>
            <w:sz w:val="28"/>
            <w:szCs w:val="28"/>
          </w:rPr>
          <w:t>Килограмм</w:t>
        </w:r>
      </w:smartTag>
      <w:r>
        <w:rPr>
          <w:b/>
          <w:bCs/>
          <w:i/>
          <w:iCs/>
          <w:color w:val="000000"/>
          <w:sz w:val="28"/>
          <w:szCs w:val="28"/>
        </w:rPr>
        <w:t xml:space="preserve"> творога </w:t>
      </w:r>
      <w:r>
        <w:rPr>
          <w:color w:val="000000"/>
          <w:sz w:val="28"/>
          <w:szCs w:val="28"/>
        </w:rPr>
        <w:t xml:space="preserve">или </w:t>
      </w:r>
      <w:r>
        <w:rPr>
          <w:b/>
          <w:bCs/>
          <w:i/>
          <w:iCs/>
          <w:color w:val="000000"/>
          <w:sz w:val="28"/>
          <w:szCs w:val="28"/>
        </w:rPr>
        <w:t>килограмм творогу?</w:t>
      </w:r>
    </w:p>
    <w:p w:rsidR="00636BCE" w:rsidRDefault="00636BCE" w:rsidP="00636BC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2. </w:t>
      </w:r>
      <w:proofErr w:type="spellStart"/>
      <w:r>
        <w:rPr>
          <w:b/>
          <w:bCs/>
          <w:i/>
          <w:iCs/>
          <w:color w:val="000000"/>
          <w:sz w:val="28"/>
          <w:szCs w:val="28"/>
        </w:rPr>
        <w:t>По</w:t>
      </w:r>
      <w:proofErr w:type="gramStart"/>
      <w:r>
        <w:rPr>
          <w:b/>
          <w:bCs/>
          <w:i/>
          <w:iCs/>
          <w:color w:val="000000"/>
          <w:sz w:val="28"/>
          <w:szCs w:val="28"/>
        </w:rPr>
        <w:t>э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>[</w:t>
      </w:r>
      <w:proofErr w:type="spellStart"/>
      <w:proofErr w:type="gramEnd"/>
      <w:r>
        <w:rPr>
          <w:b/>
          <w:bCs/>
          <w:i/>
          <w:iCs/>
          <w:color w:val="000000"/>
          <w:sz w:val="28"/>
          <w:szCs w:val="28"/>
        </w:rPr>
        <w:t>тэ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>?]</w:t>
      </w:r>
      <w:proofErr w:type="spellStart"/>
      <w:r>
        <w:rPr>
          <w:b/>
          <w:bCs/>
          <w:i/>
          <w:iCs/>
          <w:color w:val="000000"/>
          <w:sz w:val="28"/>
          <w:szCs w:val="28"/>
        </w:rPr>
        <w:t>сса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или </w:t>
      </w:r>
      <w:proofErr w:type="spellStart"/>
      <w:r>
        <w:rPr>
          <w:b/>
          <w:bCs/>
          <w:i/>
          <w:iCs/>
          <w:color w:val="000000"/>
          <w:sz w:val="28"/>
          <w:szCs w:val="28"/>
        </w:rPr>
        <w:t>поэ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>[</w:t>
      </w:r>
      <w:proofErr w:type="spellStart"/>
      <w:r>
        <w:rPr>
          <w:b/>
          <w:bCs/>
          <w:i/>
          <w:iCs/>
          <w:color w:val="000000"/>
          <w:sz w:val="28"/>
          <w:szCs w:val="28"/>
        </w:rPr>
        <w:t>т'э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>?]</w:t>
      </w:r>
      <w:proofErr w:type="spellStart"/>
      <w:r>
        <w:rPr>
          <w:b/>
          <w:bCs/>
          <w:i/>
          <w:iCs/>
          <w:color w:val="000000"/>
          <w:sz w:val="28"/>
          <w:szCs w:val="28"/>
        </w:rPr>
        <w:t>сса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>?</w:t>
      </w:r>
    </w:p>
    <w:p w:rsidR="00636BCE" w:rsidRDefault="00636BCE" w:rsidP="00636BC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 </w:t>
      </w:r>
      <w:r>
        <w:rPr>
          <w:b/>
          <w:bCs/>
          <w:i/>
          <w:iCs/>
          <w:color w:val="000000"/>
          <w:sz w:val="28"/>
          <w:szCs w:val="28"/>
        </w:rPr>
        <w:t xml:space="preserve">Комар носа не всунет </w:t>
      </w:r>
      <w:r>
        <w:rPr>
          <w:color w:val="000000"/>
          <w:sz w:val="28"/>
          <w:szCs w:val="28"/>
        </w:rPr>
        <w:t xml:space="preserve">или </w:t>
      </w:r>
      <w:r>
        <w:rPr>
          <w:b/>
          <w:bCs/>
          <w:i/>
          <w:iCs/>
          <w:color w:val="000000"/>
          <w:sz w:val="28"/>
          <w:szCs w:val="28"/>
        </w:rPr>
        <w:t>комар носа не подточит?</w:t>
      </w:r>
    </w:p>
    <w:p w:rsidR="00636BCE" w:rsidRDefault="00636BCE" w:rsidP="00636BC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 Тот, кто забывает поздороваться, </w:t>
      </w:r>
      <w:r>
        <w:rPr>
          <w:b/>
          <w:i/>
          <w:iCs/>
          <w:color w:val="000000"/>
          <w:sz w:val="28"/>
          <w:szCs w:val="28"/>
        </w:rPr>
        <w:t xml:space="preserve">невежа </w:t>
      </w:r>
      <w:r>
        <w:rPr>
          <w:color w:val="000000"/>
          <w:sz w:val="28"/>
          <w:szCs w:val="28"/>
        </w:rPr>
        <w:t xml:space="preserve">или </w:t>
      </w:r>
      <w:r>
        <w:rPr>
          <w:b/>
          <w:i/>
          <w:iCs/>
          <w:color w:val="000000"/>
          <w:sz w:val="28"/>
          <w:szCs w:val="28"/>
        </w:rPr>
        <w:t>невежда</w:t>
      </w:r>
      <w:r>
        <w:rPr>
          <w:i/>
          <w:iCs/>
          <w:color w:val="000000"/>
          <w:sz w:val="28"/>
          <w:szCs w:val="28"/>
        </w:rPr>
        <w:t>?</w:t>
      </w:r>
    </w:p>
    <w:p w:rsidR="00636BCE" w:rsidRDefault="00636BCE" w:rsidP="00636BCE">
      <w:pPr>
        <w:pStyle w:val="a3"/>
        <w:ind w:left="0"/>
        <w:jc w:val="both"/>
        <w:rPr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5. </w:t>
      </w:r>
      <w:r>
        <w:rPr>
          <w:b/>
          <w:bCs/>
          <w:i/>
          <w:iCs/>
          <w:color w:val="000000"/>
          <w:sz w:val="28"/>
          <w:szCs w:val="28"/>
          <w:lang w:eastAsia="ru-RU"/>
        </w:rPr>
        <w:t xml:space="preserve">Вопреки обычаю </w:t>
      </w:r>
      <w:r>
        <w:rPr>
          <w:color w:val="000000"/>
          <w:sz w:val="28"/>
          <w:szCs w:val="28"/>
          <w:lang w:eastAsia="ru-RU"/>
        </w:rPr>
        <w:t xml:space="preserve">или </w:t>
      </w:r>
      <w:proofErr w:type="gramStart"/>
      <w:r>
        <w:rPr>
          <w:b/>
          <w:bCs/>
          <w:i/>
          <w:iCs/>
          <w:color w:val="000000"/>
          <w:sz w:val="28"/>
          <w:szCs w:val="28"/>
          <w:lang w:eastAsia="ru-RU"/>
        </w:rPr>
        <w:t>вопреки</w:t>
      </w:r>
      <w:proofErr w:type="gramEnd"/>
      <w:r>
        <w:rPr>
          <w:b/>
          <w:bCs/>
          <w:i/>
          <w:iCs/>
          <w:color w:val="000000"/>
          <w:sz w:val="28"/>
          <w:szCs w:val="28"/>
          <w:lang w:eastAsia="ru-RU"/>
        </w:rPr>
        <w:t xml:space="preserve"> обычая?</w:t>
      </w:r>
    </w:p>
    <w:p w:rsidR="00636BCE" w:rsidRDefault="00636BCE" w:rsidP="00636BCE">
      <w:pPr>
        <w:jc w:val="center"/>
        <w:rPr>
          <w:sz w:val="28"/>
          <w:szCs w:val="28"/>
          <w:u w:val="single"/>
        </w:rPr>
      </w:pPr>
      <w:r w:rsidRPr="00636BCE">
        <w:rPr>
          <w:sz w:val="28"/>
          <w:szCs w:val="28"/>
        </w:rPr>
        <w:br w:type="page"/>
      </w:r>
      <w:r>
        <w:rPr>
          <w:sz w:val="28"/>
          <w:szCs w:val="28"/>
          <w:u w:val="single"/>
          <w:lang w:val="en-US"/>
        </w:rPr>
        <w:lastRenderedPageBreak/>
        <w:t>II</w:t>
      </w:r>
      <w:r>
        <w:rPr>
          <w:sz w:val="28"/>
          <w:szCs w:val="28"/>
          <w:u w:val="single"/>
        </w:rPr>
        <w:t xml:space="preserve"> тур</w:t>
      </w:r>
    </w:p>
    <w:p w:rsidR="00636BCE" w:rsidRDefault="00636BCE" w:rsidP="00636B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Каждому участнику предлагается ряд тем, из которых он должен выбрать одну. В течение 10-15 минут участник должен подготовить устное трехминутное выступление, в котором выразить свое отношение к мысли, содержащейся в высказывании, привести аргументы «за» или «против» той мысли, заложенной в предлагаемой теме. </w:t>
      </w:r>
    </w:p>
    <w:p w:rsidR="00636BCE" w:rsidRDefault="00636BCE" w:rsidP="00636BCE">
      <w:pPr>
        <w:jc w:val="both"/>
        <w:rPr>
          <w:sz w:val="28"/>
          <w:szCs w:val="28"/>
        </w:rPr>
      </w:pPr>
    </w:p>
    <w:p w:rsidR="00636BCE" w:rsidRDefault="00636BCE" w:rsidP="00636BCE">
      <w:pPr>
        <w:numPr>
          <w:ilvl w:val="0"/>
          <w:numId w:val="1"/>
        </w:numPr>
        <w:suppressAutoHyphens/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Иностранные слова и варваризмы – необходимость или беда?</w:t>
      </w:r>
    </w:p>
    <w:p w:rsidR="00636BCE" w:rsidRDefault="00636BCE" w:rsidP="00636BCE">
      <w:pPr>
        <w:numPr>
          <w:ilvl w:val="0"/>
          <w:numId w:val="1"/>
        </w:numPr>
        <w:suppressAutoHyphens/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Нарушение литературной нормы допустимо?</w:t>
      </w:r>
    </w:p>
    <w:p w:rsidR="00636BCE" w:rsidRDefault="00636BCE" w:rsidP="00636BCE">
      <w:pPr>
        <w:numPr>
          <w:ilvl w:val="0"/>
          <w:numId w:val="1"/>
        </w:numPr>
        <w:suppressAutoHyphens/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Реформа орфографии необходима?</w:t>
      </w:r>
    </w:p>
    <w:p w:rsidR="00636BCE" w:rsidRDefault="00636BCE" w:rsidP="00636BCE">
      <w:pPr>
        <w:numPr>
          <w:ilvl w:val="0"/>
          <w:numId w:val="1"/>
        </w:numPr>
        <w:suppressAutoHyphens/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Жаргон – это необходимая часть языка?</w:t>
      </w:r>
    </w:p>
    <w:p w:rsidR="00636BCE" w:rsidRDefault="00636BCE" w:rsidP="00636BCE">
      <w:pPr>
        <w:numPr>
          <w:ilvl w:val="0"/>
          <w:numId w:val="1"/>
        </w:numPr>
        <w:suppressAutoHyphens/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Fantasy</w:t>
      </w:r>
      <w:r>
        <w:rPr>
          <w:sz w:val="28"/>
          <w:szCs w:val="28"/>
        </w:rPr>
        <w:t xml:space="preserve"> намного увлекательнее, чем классическая литература.</w:t>
      </w:r>
    </w:p>
    <w:p w:rsidR="00636BCE" w:rsidRDefault="00636BCE" w:rsidP="00636BCE">
      <w:pPr>
        <w:numPr>
          <w:ilvl w:val="0"/>
          <w:numId w:val="1"/>
        </w:numPr>
        <w:suppressAutoHyphens/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Классику можно читать в кратком изложении.</w:t>
      </w:r>
    </w:p>
    <w:p w:rsidR="00636BCE" w:rsidRDefault="00636BCE" w:rsidP="00636BCE">
      <w:pPr>
        <w:numPr>
          <w:ilvl w:val="0"/>
          <w:numId w:val="1"/>
        </w:numPr>
        <w:suppressAutoHyphens/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Оригинал и перевод – одно произведение или </w:t>
      </w:r>
      <w:proofErr w:type="gramStart"/>
      <w:r>
        <w:rPr>
          <w:sz w:val="28"/>
          <w:szCs w:val="28"/>
        </w:rPr>
        <w:t>разные</w:t>
      </w:r>
      <w:proofErr w:type="gramEnd"/>
      <w:r>
        <w:rPr>
          <w:sz w:val="28"/>
          <w:szCs w:val="28"/>
        </w:rPr>
        <w:t>?</w:t>
      </w:r>
    </w:p>
    <w:p w:rsidR="00636BCE" w:rsidRDefault="00636BCE" w:rsidP="00636BCE">
      <w:pPr>
        <w:numPr>
          <w:ilvl w:val="0"/>
          <w:numId w:val="1"/>
        </w:numPr>
        <w:suppressAutoHyphens/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Нужно ли образованному человеку знать древние языки?</w:t>
      </w:r>
    </w:p>
    <w:p w:rsidR="00636BCE" w:rsidRDefault="00636BCE" w:rsidP="00636BCE">
      <w:pPr>
        <w:numPr>
          <w:ilvl w:val="0"/>
          <w:numId w:val="1"/>
        </w:numPr>
        <w:suppressAutoHyphens/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Обучать – значит учиться вдвойне.</w:t>
      </w:r>
    </w:p>
    <w:p w:rsidR="00636BCE" w:rsidRDefault="00636BCE" w:rsidP="00636BCE">
      <w:pPr>
        <w:numPr>
          <w:ilvl w:val="0"/>
          <w:numId w:val="1"/>
        </w:numPr>
        <w:suppressAutoHyphens/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Язык есть одежда мысли.</w:t>
      </w:r>
    </w:p>
    <w:p w:rsidR="00000000" w:rsidRDefault="00636BCE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B79E8"/>
    <w:multiLevelType w:val="hybridMultilevel"/>
    <w:tmpl w:val="38080F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6BCE"/>
    <w:rsid w:val="00636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36BC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636BC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8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488</Words>
  <Characters>2784</Characters>
  <Application>Microsoft Office Word</Application>
  <DocSecurity>0</DocSecurity>
  <Lines>23</Lines>
  <Paragraphs>6</Paragraphs>
  <ScaleCrop>false</ScaleCrop>
  <Company>MultiDVD Team</Company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2011-11-29T07:10:00Z</dcterms:created>
  <dcterms:modified xsi:type="dcterms:W3CDTF">2011-11-29T07:11:00Z</dcterms:modified>
</cp:coreProperties>
</file>